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5C5" w:rsidRPr="004B499C" w:rsidRDefault="00A465C5" w:rsidP="00595FC7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bookmarkStart w:id="0" w:name="_GoBack"/>
      <w:bookmarkEnd w:id="0"/>
      <w:r w:rsidRPr="004B499C">
        <w:rPr>
          <w:rFonts w:asciiTheme="minorEastAsia" w:hAnsiTheme="minorEastAsia" w:cs="Times New Roman" w:hint="eastAsia"/>
          <w:b/>
          <w:sz w:val="28"/>
          <w:szCs w:val="28"/>
        </w:rPr>
        <w:t>北京大学国家奖学金评审办法</w:t>
      </w:r>
    </w:p>
    <w:p w:rsidR="00A465C5" w:rsidRPr="004B499C" w:rsidRDefault="00A465C5" w:rsidP="00A465C5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4B499C">
        <w:rPr>
          <w:rFonts w:asciiTheme="minorEastAsia" w:hAnsiTheme="minorEastAsia" w:cs="Times New Roman" w:hint="eastAsia"/>
          <w:b/>
          <w:sz w:val="28"/>
          <w:szCs w:val="28"/>
        </w:rPr>
        <w:t>总则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第一条  为规范国家奖学金的评审，根据《普通本科高校、高等职业学校国家奖学金管理暂行办法》（财教[2007]90 号）、《国家奖学金评审办法》（教财[2007]24号）、《研究生国家奖学金管理暂行办法》（财教[2012]342号）、《普通高等学校研究生国家奖学金评审办法》（教财[2014]1号）及《北京大学学生奖学金评审条例》（校发[2002]114号）的相关规定，特制订本办法。</w:t>
      </w:r>
    </w:p>
    <w:p w:rsidR="00A465C5" w:rsidRPr="004B499C" w:rsidRDefault="00A465C5" w:rsidP="00A465C5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4B499C">
        <w:rPr>
          <w:rFonts w:asciiTheme="minorEastAsia" w:hAnsiTheme="minorEastAsia" w:cs="Times New Roman" w:hint="eastAsia"/>
          <w:b/>
          <w:sz w:val="28"/>
          <w:szCs w:val="28"/>
        </w:rPr>
        <w:t>评审机构的组成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第二条  学校成立国家奖学金评审委员会，负责讨论和决定有关北京大学国家奖学金的重要事项，制定评审程序，审批获奖名单。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第三条  国家奖学金评审委员会由学校主管领导任主任，学生工作部、校团委、教育基金会、教务部、研究生院、社会科学部、科学研究部、财务部、纪委监察室、学生资助中心、医学部等部门的有关负责人，以及教师和学生代表任委员。评审委员会下设办公室和秘书长，办公室设在学生工作部，秘书长由学生工作部主管副部长担任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第四条  各院（系、所、中心）成立国家奖学金评审小组，负责本单位国家奖学金的申报和初评。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第五条  各院（系、所、中心）的国家奖学金评审小组由各院系主要领导任组长，其他相关领导、行政管理人员、班主任、教师和学生代表为小组成员。评审小组不少于5人。</w:t>
      </w:r>
    </w:p>
    <w:p w:rsidR="00A465C5" w:rsidRPr="004B499C" w:rsidRDefault="00A465C5" w:rsidP="00A465C5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4B499C">
        <w:rPr>
          <w:rFonts w:asciiTheme="minorEastAsia" w:hAnsiTheme="minorEastAsia" w:cs="Times New Roman" w:hint="eastAsia"/>
          <w:b/>
          <w:sz w:val="28"/>
          <w:szCs w:val="28"/>
        </w:rPr>
        <w:t>申请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lastRenderedPageBreak/>
        <w:t>第六条  凡具有中华人民共和国国籍且在校正式注册的全日制（全脱产学习）专科生、本科生（含第二学位）、硕士研究生、博士研究生可提出申请。入学第一年的专科生、本科生（含第二学位）原则上不得申请。超出学制期限基本修业年限的学生原则上不得申请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硕博连读研究生在注册为博士研究生之前，或通过攻读博士学位资格考试前，按照硕士研究生身份申请；注册为博士研究生后，或已经通过攻读博士学位资格考试后，按照博士研究生身份申请。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直博生和招生简章中注明不授予中间学位的硕博连读学生，按照博士研究生身份申请。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第七条  申请国家奖学金的基本条件：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（一）热爱社会主义祖国，拥护中国共产党的领导；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（二）遵守宪法和法律，遵守学校规章制度；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（三）诚实守信，道德品质优良；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（四）学习、科研成绩优异，社会实践、创新能力和发展潜力突出。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申请国家奖学金的专科生、本科生（含第二学位），学习成绩和素质综合测评排名均应达到评选范围的前10%。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申请国家奖学金的一年级研究生，招生考试成绩、考核评价情况及前置学位学习成绩突出。</w:t>
      </w:r>
    </w:p>
    <w:p w:rsidR="00A465C5" w:rsidRPr="004B499C" w:rsidRDefault="00A465C5" w:rsidP="00A465C5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4B499C">
        <w:rPr>
          <w:rFonts w:asciiTheme="minorEastAsia" w:hAnsiTheme="minorEastAsia" w:cs="Times New Roman" w:hint="eastAsia"/>
          <w:b/>
          <w:sz w:val="28"/>
          <w:szCs w:val="28"/>
        </w:rPr>
        <w:t>评审与颁发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第八条  国家奖学金评审程序为：在学生个人申请的基础上，经院（系、所、中心）国家奖学金评审小组初评、校国家奖学金评审委</w:t>
      </w:r>
      <w:r w:rsidRPr="004B499C">
        <w:rPr>
          <w:rFonts w:asciiTheme="minorEastAsia" w:hAnsiTheme="minorEastAsia" w:cs="Times New Roman" w:hint="eastAsia"/>
          <w:sz w:val="28"/>
          <w:szCs w:val="28"/>
        </w:rPr>
        <w:lastRenderedPageBreak/>
        <w:t>员会办公室审核后，由校国家奖学金评审委员会评审通过。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第九条  校国家奖学金评审委员会和院（系、所、中心）国家奖学金评审小组成员在履行评审工作职责时应遵循以下原则：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（一）平等原则，即在评审过程中，积极听取其他成员的意见，在平等、协商的气氛中提出评审意见；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（二）回避原则，即发生与评审对象存在亲属关系、直接经济利益关系或有其他可能影响评审工作公平公正的情形时，应主动申请回避；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（三）公正原则，即不得利用评审成员的特殊身份和影响力，单独或与有关人员共同为评审对象提供获奖便利；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（四）保密原则，即不得擅自披露评审结果及其他评审成员的意见等相关保密信息。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第十条  各院（系、所、中心）国家奖学金初评结果应在本单位进行为期5个工作日的公示，学生个人对国家奖学金初评结果有异议者，可在公示期内向本单位国家奖学金评审小组提出申诉，评审小组应在接受申诉后3个工作日内做出答复；如学生对本单位评审小组答复仍有异议，可在评审小组答复后3个工作日内向校国家奖学金评审委员会办公室提起申诉，办公室应在接受申诉后3个工作日内征求各方面意见、综合审查后提出处理意见，上报校国家奖学金评审委员会主任批准，通知学生本人及所在单位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第十一条  校国家奖学金评审委员会对院系初评结果进行审议，审议通过后在全校范围内进行为期5个工作日的公示。学生个人对国</w:t>
      </w:r>
      <w:r w:rsidRPr="004B499C">
        <w:rPr>
          <w:rFonts w:asciiTheme="minorEastAsia" w:hAnsiTheme="minorEastAsia" w:cs="Times New Roman" w:hint="eastAsia"/>
          <w:sz w:val="28"/>
          <w:szCs w:val="28"/>
        </w:rPr>
        <w:lastRenderedPageBreak/>
        <w:t>家奖学金评审结果有异议者，可在公示期内向校国家奖学金评审委员会办公室提出申诉，办公室应在接受申诉后3个工作日内征求各方面意见、综合审查后提出处理意见，上报校国家奖学金评审委员会主任批准，通知学生本人及所在单位。公示结束后将评审结果报校长办公会研究审定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第十二条  在教育部对上报名单完成审核、下拨奖金后，学校对国家奖学金获得者颁发奖金和国家统一印制的奖励证书，并记入学生个人档案。</w:t>
      </w:r>
    </w:p>
    <w:p w:rsidR="00A465C5" w:rsidRPr="004B499C" w:rsidRDefault="00A465C5" w:rsidP="00A465C5">
      <w:pPr>
        <w:ind w:firstLineChars="200" w:firstLine="562"/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4B499C">
        <w:rPr>
          <w:rFonts w:asciiTheme="minorEastAsia" w:hAnsiTheme="minorEastAsia" w:cs="Times New Roman" w:hint="eastAsia"/>
          <w:b/>
          <w:sz w:val="28"/>
          <w:szCs w:val="28"/>
        </w:rPr>
        <w:t>附则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第十三条  同一学年内，获得国家奖学金的贫困家庭的专科生、本科生（含第二学位）可以同时申请并获得国家助学金，但不能同时获得国家励志奖学金。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第十四条  国家奖学金评审完成后，发现系通过弄虚作假、提交不实材料等手段骗取国家奖学金的，可以撤销其国家奖学金荣誉称号，追回获奖证书和奖金。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第十五条  医学部可参照本办法自行制定有关规定。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第十六条  各院（系、所、中心）应参照本办法，结合本单位实际情况，制定国家奖学金具体评定办法，报校国家奖学金评审委员会办公室审核备案。</w:t>
      </w:r>
    </w:p>
    <w:p w:rsidR="00A465C5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第十七条  本办法由学生工作部负责组织实施并解释。</w:t>
      </w:r>
    </w:p>
    <w:p w:rsidR="00487F0B" w:rsidRPr="004B499C" w:rsidRDefault="00A465C5" w:rsidP="00A465C5">
      <w:pPr>
        <w:ind w:firstLineChars="200" w:firstLine="560"/>
        <w:rPr>
          <w:rFonts w:asciiTheme="minorEastAsia" w:hAnsiTheme="minorEastAsia" w:cs="Times New Roman"/>
          <w:sz w:val="28"/>
          <w:szCs w:val="28"/>
        </w:rPr>
      </w:pPr>
      <w:r w:rsidRPr="004B499C">
        <w:rPr>
          <w:rFonts w:asciiTheme="minorEastAsia" w:hAnsiTheme="minorEastAsia" w:cs="Times New Roman" w:hint="eastAsia"/>
          <w:sz w:val="28"/>
          <w:szCs w:val="28"/>
        </w:rPr>
        <w:t>第十八条  本办法经</w:t>
      </w:r>
      <w:r w:rsidR="00595FC7" w:rsidRPr="004B499C">
        <w:rPr>
          <w:rFonts w:asciiTheme="minorEastAsia" w:hAnsiTheme="minorEastAsia" w:cs="Times New Roman" w:hint="eastAsia"/>
          <w:sz w:val="28"/>
          <w:szCs w:val="28"/>
        </w:rPr>
        <w:t>2015</w:t>
      </w:r>
      <w:r w:rsidRPr="004B499C">
        <w:rPr>
          <w:rFonts w:asciiTheme="minorEastAsia" w:hAnsiTheme="minorEastAsia" w:cs="Times New Roman" w:hint="eastAsia"/>
          <w:sz w:val="28"/>
          <w:szCs w:val="28"/>
        </w:rPr>
        <w:t>年</w:t>
      </w:r>
      <w:r w:rsidR="00595FC7" w:rsidRPr="004B499C">
        <w:rPr>
          <w:rFonts w:asciiTheme="minorEastAsia" w:hAnsiTheme="minorEastAsia" w:cs="Times New Roman" w:hint="eastAsia"/>
          <w:sz w:val="28"/>
          <w:szCs w:val="28"/>
        </w:rPr>
        <w:t>9</w:t>
      </w:r>
      <w:r w:rsidRPr="004B499C">
        <w:rPr>
          <w:rFonts w:asciiTheme="minorEastAsia" w:hAnsiTheme="minorEastAsia" w:cs="Times New Roman" w:hint="eastAsia"/>
          <w:sz w:val="28"/>
          <w:szCs w:val="28"/>
        </w:rPr>
        <w:t>月</w:t>
      </w:r>
      <w:r w:rsidR="00595FC7" w:rsidRPr="004B499C">
        <w:rPr>
          <w:rFonts w:asciiTheme="minorEastAsia" w:hAnsiTheme="minorEastAsia" w:cs="Times New Roman" w:hint="eastAsia"/>
          <w:sz w:val="28"/>
          <w:szCs w:val="28"/>
        </w:rPr>
        <w:t>15</w:t>
      </w:r>
      <w:r w:rsidRPr="004B499C">
        <w:rPr>
          <w:rFonts w:asciiTheme="minorEastAsia" w:hAnsiTheme="minorEastAsia" w:cs="Times New Roman" w:hint="eastAsia"/>
          <w:sz w:val="28"/>
          <w:szCs w:val="28"/>
        </w:rPr>
        <w:t>日第</w:t>
      </w:r>
      <w:r w:rsidR="00595FC7" w:rsidRPr="004B499C">
        <w:rPr>
          <w:rFonts w:asciiTheme="minorEastAsia" w:hAnsiTheme="minorEastAsia" w:cs="Times New Roman" w:hint="eastAsia"/>
          <w:sz w:val="28"/>
          <w:szCs w:val="28"/>
        </w:rPr>
        <w:t>873</w:t>
      </w:r>
      <w:r w:rsidRPr="004B499C">
        <w:rPr>
          <w:rFonts w:asciiTheme="minorEastAsia" w:hAnsiTheme="minorEastAsia" w:cs="Times New Roman" w:hint="eastAsia"/>
          <w:sz w:val="28"/>
          <w:szCs w:val="28"/>
        </w:rPr>
        <w:t>次校长办公会讨论修订，自发布之日起施行。</w:t>
      </w:r>
    </w:p>
    <w:sectPr w:rsidR="00487F0B" w:rsidRPr="004B4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25B" w:rsidRDefault="00C1725B" w:rsidP="00A465C5">
      <w:r>
        <w:separator/>
      </w:r>
    </w:p>
  </w:endnote>
  <w:endnote w:type="continuationSeparator" w:id="0">
    <w:p w:rsidR="00C1725B" w:rsidRDefault="00C1725B" w:rsidP="00A4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25B" w:rsidRDefault="00C1725B" w:rsidP="00A465C5">
      <w:r>
        <w:separator/>
      </w:r>
    </w:p>
  </w:footnote>
  <w:footnote w:type="continuationSeparator" w:id="0">
    <w:p w:rsidR="00C1725B" w:rsidRDefault="00C1725B" w:rsidP="00A46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F0B"/>
    <w:rsid w:val="00011312"/>
    <w:rsid w:val="00112510"/>
    <w:rsid w:val="00245CF6"/>
    <w:rsid w:val="00487F0B"/>
    <w:rsid w:val="004B499C"/>
    <w:rsid w:val="005639AE"/>
    <w:rsid w:val="00595FC7"/>
    <w:rsid w:val="006233CE"/>
    <w:rsid w:val="008D57CE"/>
    <w:rsid w:val="009453C3"/>
    <w:rsid w:val="009E3811"/>
    <w:rsid w:val="00A465C5"/>
    <w:rsid w:val="00C1725B"/>
    <w:rsid w:val="00D76EB6"/>
    <w:rsid w:val="00EE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CFE232-ECDA-43CD-8FE6-353A2C71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65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65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65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65C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2510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112510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112510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12510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112510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12510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1125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317</Words>
  <Characters>1812</Characters>
  <Application>Microsoft Office Word</Application>
  <DocSecurity>0</DocSecurity>
  <Lines>15</Lines>
  <Paragraphs>4</Paragraphs>
  <ScaleCrop>false</ScaleCrop>
  <Company>微软中国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Zhixu Tao</cp:lastModifiedBy>
  <cp:revision>4</cp:revision>
  <dcterms:created xsi:type="dcterms:W3CDTF">2015-09-16T06:22:00Z</dcterms:created>
  <dcterms:modified xsi:type="dcterms:W3CDTF">2016-09-18T05:42:00Z</dcterms:modified>
</cp:coreProperties>
</file>